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7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90"/>
        <w:gridCol w:w="5475"/>
        <w:tblGridChange w:id="0">
          <w:tblGrid>
            <w:gridCol w:w="5490"/>
            <w:gridCol w:w="5475"/>
          </w:tblGrid>
        </w:tblGridChange>
      </w:tblGrid>
      <w:tr>
        <w:trPr>
          <w:trHeight w:val="3745.78125" w:hRule="atLeast"/>
        </w:trPr>
        <w:tc>
          <w:tcPr>
            <w:shd w:fill="b5ffb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="240" w:lineRule="auto"/>
              <w:ind w:left="0" w:firstLine="0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Target Audience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20 - 35</w:t>
            </w:r>
          </w:p>
          <w:p w:rsidR="00000000" w:rsidDel="00000000" w:rsidP="00000000" w:rsidRDefault="00000000" w:rsidRPr="00000000" w14:paraId="00000004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Gender: </w:t>
            </w: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05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Job patterns: </w:t>
            </w:r>
            <w:r w:rsidDel="00000000" w:rsidR="00000000" w:rsidRPr="00000000">
              <w:rPr>
                <w:rtl w:val="0"/>
              </w:rPr>
              <w:t xml:space="preserve">Creative &amp; Tech based</w:t>
            </w:r>
          </w:p>
          <w:p w:rsidR="00000000" w:rsidDel="00000000" w:rsidP="00000000" w:rsidRDefault="00000000" w:rsidRPr="00000000" w14:paraId="00000006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Location: </w:t>
            </w:r>
            <w:r w:rsidDel="00000000" w:rsidR="00000000" w:rsidRPr="00000000">
              <w:rPr>
                <w:rtl w:val="0"/>
              </w:rPr>
              <w:t xml:space="preserve">South Mumbai</w:t>
            </w:r>
          </w:p>
          <w:p w:rsidR="00000000" w:rsidDel="00000000" w:rsidP="00000000" w:rsidRDefault="00000000" w:rsidRPr="00000000" w14:paraId="00000007">
            <w:pPr>
              <w:spacing w:after="240" w:before="240" w:line="240" w:lineRule="auto"/>
              <w:ind w:left="140" w:firstLine="0"/>
              <w:rPr>
                <w:sz w:val="26"/>
                <w:szCs w:val="26"/>
                <w:shd w:fill="ffe59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Purchase power: </w:t>
            </w:r>
            <w:r w:rsidDel="00000000" w:rsidR="00000000" w:rsidRPr="00000000">
              <w:rPr>
                <w:rtl w:val="0"/>
              </w:rPr>
              <w:t xml:space="preserve">Impulsive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240" w:lineRule="auto"/>
              <w:ind w:left="140" w:firstLine="0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Audience Personas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Likings: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enjoys socialising with her friends &amp; visits a salon to pamper herself.</w:t>
            </w:r>
          </w:p>
          <w:p w:rsidR="00000000" w:rsidDel="00000000" w:rsidP="00000000" w:rsidRDefault="00000000" w:rsidRPr="00000000" w14:paraId="0000000A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Beauty Needs: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To find a salon, close to where she lives. She gets her haircut &amp; nails done quite often. She’s having a difficult time finding a salon which offers high quality services and at the same time is affordable.</w:t>
            </w:r>
          </w:p>
          <w:p w:rsidR="00000000" w:rsidDel="00000000" w:rsidP="00000000" w:rsidRDefault="00000000" w:rsidRPr="00000000" w14:paraId="0000000B">
            <w:pPr>
              <w:spacing w:after="240" w:before="240" w:line="240" w:lineRule="auto"/>
              <w:ind w:left="14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Life Goals:</w:t>
            </w:r>
            <w:r w:rsidDel="00000000" w:rsidR="00000000" w:rsidRPr="00000000">
              <w:rPr>
                <w:rtl w:val="0"/>
              </w:rPr>
              <w:t xml:space="preserve"> To excel in her career, to look presentable and carry the best version of herself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6.5527343750005" w:hRule="atLeast"/>
        </w:trPr>
        <w:tc>
          <w:tcPr>
            <w:shd w:fill="ffeaa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ind w:left="140" w:firstLine="0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Visual Storytelling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Font: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Italic</w:t>
            </w:r>
          </w:p>
          <w:p w:rsidR="00000000" w:rsidDel="00000000" w:rsidP="00000000" w:rsidRDefault="00000000" w:rsidRPr="00000000" w14:paraId="0000000E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Logo </w:t>
            </w:r>
            <w:r w:rsidDel="00000000" w:rsidR="00000000" w:rsidRPr="00000000">
              <w:rPr>
                <w:b w:val="1"/>
                <w:rtl w:val="0"/>
              </w:rPr>
              <w:t xml:space="preserve">Shape:</w:t>
            </w:r>
            <w:r w:rsidDel="00000000" w:rsidR="00000000" w:rsidRPr="00000000">
              <w:rPr>
                <w:rtl w:val="0"/>
              </w:rPr>
              <w:t xml:space="preserve"> No sharp edges, preferably rounded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ind w:left="140" w:firstLine="0"/>
              <w:rPr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831782" cy="52308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82" cy="5230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b0f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240" w:lineRule="auto"/>
              <w:ind w:left="140" w:firstLine="0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Competitive Advantage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Best service:</w:t>
            </w:r>
            <w:r w:rsidDel="00000000" w:rsidR="00000000" w:rsidRPr="00000000">
              <w:rPr>
                <w:rtl w:val="0"/>
              </w:rPr>
              <w:t xml:space="preserve"> Haircut &amp; Nail treatments</w:t>
            </w:r>
          </w:p>
          <w:p w:rsidR="00000000" w:rsidDel="00000000" w:rsidP="00000000" w:rsidRDefault="00000000" w:rsidRPr="00000000" w14:paraId="00000012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Staff 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Friendly Hairdressers who really listen and knows what they’re doing</w:t>
            </w:r>
          </w:p>
          <w:p w:rsidR="00000000" w:rsidDel="00000000" w:rsidP="00000000" w:rsidRDefault="00000000" w:rsidRPr="00000000" w14:paraId="00000013">
            <w:pPr>
              <w:spacing w:after="240" w:before="240" w:line="240" w:lineRule="auto"/>
              <w:ind w:left="14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Online Booking &amp; service automatic reminders that reduces no-shows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5" w:hRule="atLeast"/>
        </w:trPr>
        <w:tc>
          <w:tcPr>
            <w:shd w:fill="d8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40" w:lineRule="auto"/>
              <w:ind w:left="140" w:firstLine="0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Vision &amp; Mission Statements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Mission Statement:</w:t>
            </w:r>
            <w:r w:rsidDel="00000000" w:rsidR="00000000" w:rsidRPr="00000000">
              <w:rPr>
                <w:rtl w:val="0"/>
              </w:rPr>
              <w:t xml:space="preserve"> To enhance the inner beauty and confidence in our clients by using state-of-art practices and superior quality products.</w:t>
            </w:r>
          </w:p>
          <w:p w:rsidR="00000000" w:rsidDel="00000000" w:rsidP="00000000" w:rsidRDefault="00000000" w:rsidRPr="00000000" w14:paraId="00000016">
            <w:pPr>
              <w:spacing w:after="240" w:before="240" w:line="240" w:lineRule="auto"/>
              <w:ind w:left="14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Vision statement:</w:t>
            </w:r>
            <w:r w:rsidDel="00000000" w:rsidR="00000000" w:rsidRPr="00000000">
              <w:rPr>
                <w:rtl w:val="0"/>
              </w:rPr>
              <w:t xml:space="preserve"> To make Nicks &amp; Cuts the place of choice for Hair &amp; Beauty services in South Mumbai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140" w:firstLine="0"/>
              <w:rPr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Scaling Online Reputation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Google reviews:</w:t>
            </w:r>
            <w:r w:rsidDel="00000000" w:rsidR="00000000" w:rsidRPr="00000000">
              <w:rPr>
                <w:rtl w:val="0"/>
              </w:rPr>
              <w:t xml:space="preserve"> 590, avg rating = 4.1</w:t>
            </w:r>
          </w:p>
          <w:p w:rsidR="00000000" w:rsidDel="00000000" w:rsidP="00000000" w:rsidRDefault="00000000" w:rsidRPr="00000000" w14:paraId="00000019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star review count: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 (Reduce future 1star reviews using negative Feedback alert)</w:t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Media handles:</w:t>
            </w:r>
            <w:r w:rsidDel="00000000" w:rsidR="00000000" w:rsidRPr="00000000">
              <w:rPr>
                <w:rtl w:val="0"/>
              </w:rPr>
              <w:t xml:space="preserve"> Facebook, Instagram (works really well), Pinterest, Google My Business</w:t>
            </w:r>
          </w:p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140" w:firstLine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do: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Youtube channel, Run Social media ads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5" w:hRule="atLeast"/>
        </w:trPr>
        <w:tc>
          <w:tcPr>
            <w:gridSpan w:val="2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140" w:firstLine="0"/>
              <w:rPr>
                <w:b w:val="1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Tone of Voice</w:t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14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Brand Communication:</w:t>
            </w:r>
            <w:r w:rsidDel="00000000" w:rsidR="00000000" w:rsidRPr="00000000">
              <w:rPr>
                <w:rtl w:val="0"/>
              </w:rPr>
              <w:t xml:space="preserve"> Fun &amp; Casual tone of voice</w:t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1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Messaging: </w:t>
            </w:r>
            <w:r w:rsidDel="00000000" w:rsidR="00000000" w:rsidRPr="00000000">
              <w:rPr>
                <w:rtl w:val="0"/>
              </w:rPr>
              <w:t xml:space="preserve">Inspiring young women to achieve their dreams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useful links to get your Branding done real quick: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Creating Audience Personas: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https://www.hubspot.com/make-my-persona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write the best Salon Mission Statement: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https://www.miosalon.com/blog/salon-mission-statement/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reduce 1 star reviews:</w:t>
      </w:r>
      <w:r w:rsidDel="00000000" w:rsidR="00000000" w:rsidRPr="00000000">
        <w:rPr>
          <w:sz w:val="24"/>
          <w:szCs w:val="24"/>
          <w:rtl w:val="0"/>
        </w:rPr>
        <w:t xml:space="preserve"> Use negative feedback alerts in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MioSalon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Ultimate guide for Salon Management: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https://www.miosalon.com/salon-management-guide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MioSalon Software</w:t>
        </w:r>
      </w:hyperlink>
      <w:r w:rsidDel="00000000" w:rsidR="00000000" w:rsidRPr="00000000">
        <w:rPr>
          <w:sz w:val="24"/>
          <w:szCs w:val="24"/>
          <w:rtl w:val="0"/>
        </w:rPr>
        <w:t xml:space="preserve"> to manage your daily operations and maximize revenue.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62688" cy="338225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2688" cy="3382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</w:rPr>
      <w:drawing>
        <wp:inline distB="114300" distT="114300" distL="114300" distR="114300">
          <wp:extent cx="481013" cy="235278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235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6"/>
        <w:szCs w:val="26"/>
        <w:rtl w:val="0"/>
      </w:rPr>
      <w:t xml:space="preserve">      www.miosalon.com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b w:val="1"/>
        <w:sz w:val="34"/>
        <w:szCs w:val="34"/>
      </w:rPr>
    </w:pPr>
    <w:r w:rsidDel="00000000" w:rsidR="00000000" w:rsidRPr="00000000">
      <w:rPr>
        <w:b w:val="1"/>
        <w:sz w:val="34"/>
        <w:szCs w:val="34"/>
        <w:rtl w:val="0"/>
      </w:rPr>
      <w:t xml:space="preserve">Nicks &amp; Cuts Salon Branding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iosalon.com/" TargetMode="External"/><Relationship Id="rId10" Type="http://schemas.openxmlformats.org/officeDocument/2006/relationships/hyperlink" Target="https://www.miosalon.com/salon-management-guide" TargetMode="External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osalon.com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hubspot.com/make-my-persona" TargetMode="External"/><Relationship Id="rId8" Type="http://schemas.openxmlformats.org/officeDocument/2006/relationships/hyperlink" Target="https://www.miosalon.com/blog/salon-mission-statement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